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47" w:rsidRDefault="00905D47" w:rsidP="00905D47">
      <w:pPr>
        <w:jc w:val="both"/>
      </w:pPr>
      <w:bookmarkStart w:id="0" w:name="_GoBack"/>
      <w:r>
        <w:t>Lundi 3 novembre 2025</w:t>
      </w:r>
    </w:p>
    <w:p w:rsidR="00905D47" w:rsidRDefault="00905D47" w:rsidP="00905D47">
      <w:pPr>
        <w:jc w:val="both"/>
      </w:pPr>
      <w:r>
        <w:t>Halle aux Grains - 20h</w:t>
      </w:r>
    </w:p>
    <w:p w:rsidR="00905D47" w:rsidRDefault="00905D47" w:rsidP="00905D47">
      <w:pPr>
        <w:jc w:val="both"/>
      </w:pPr>
    </w:p>
    <w:p w:rsidR="00905D47" w:rsidRPr="00905D47" w:rsidRDefault="00905D47" w:rsidP="00905D47">
      <w:pPr>
        <w:jc w:val="both"/>
        <w:rPr>
          <w:b/>
          <w:sz w:val="40"/>
          <w:szCs w:val="40"/>
        </w:rPr>
      </w:pPr>
      <w:r w:rsidRPr="00905D47">
        <w:rPr>
          <w:b/>
          <w:sz w:val="40"/>
          <w:szCs w:val="40"/>
        </w:rPr>
        <w:t xml:space="preserve">Tokyo </w:t>
      </w:r>
      <w:proofErr w:type="spellStart"/>
      <w:r w:rsidRPr="00905D47">
        <w:rPr>
          <w:b/>
          <w:sz w:val="40"/>
          <w:szCs w:val="40"/>
        </w:rPr>
        <w:t>Philharmonic</w:t>
      </w:r>
      <w:proofErr w:type="spellEnd"/>
      <w:r w:rsidRPr="00905D47">
        <w:rPr>
          <w:b/>
          <w:sz w:val="40"/>
          <w:szCs w:val="40"/>
        </w:rPr>
        <w:t xml:space="preserve"> Orchestra  </w:t>
      </w:r>
    </w:p>
    <w:p w:rsidR="00905D47" w:rsidRDefault="00905D47" w:rsidP="00905D47">
      <w:pPr>
        <w:jc w:val="both"/>
      </w:pPr>
    </w:p>
    <w:p w:rsidR="00905D47" w:rsidRDefault="00905D47" w:rsidP="00905D47">
      <w:pPr>
        <w:jc w:val="both"/>
      </w:pPr>
      <w:r>
        <w:t xml:space="preserve">En 2011, l’Orchestre philharmonique de Tokyo a célébré son 100e anniversaire en tant que premier orchestre symphonique du Japon. Avec environ 160 musiciens, le TPO interprète régulièrement des symphonies et des opéras. Le TPO est fier d’avoir nommé le maestro </w:t>
      </w:r>
      <w:proofErr w:type="spellStart"/>
      <w:r>
        <w:t>Myung-Whun</w:t>
      </w:r>
      <w:proofErr w:type="spellEnd"/>
      <w:r>
        <w:t xml:space="preserve"> Chung, qui dirige l’orchestre depuis 2001, directeur musical honoraire, le maestro Andrea </w:t>
      </w:r>
      <w:proofErr w:type="spellStart"/>
      <w:r>
        <w:t>Battistoni</w:t>
      </w:r>
      <w:proofErr w:type="spellEnd"/>
      <w:r>
        <w:t xml:space="preserve"> chef d’orchestre principal et le maestro </w:t>
      </w:r>
      <w:proofErr w:type="spellStart"/>
      <w:r>
        <w:t>Mikhail</w:t>
      </w:r>
      <w:proofErr w:type="spellEnd"/>
      <w:r>
        <w:t xml:space="preserve"> </w:t>
      </w:r>
      <w:proofErr w:type="spellStart"/>
      <w:r>
        <w:t>Pletnev</w:t>
      </w:r>
      <w:proofErr w:type="spellEnd"/>
      <w:r>
        <w:t xml:space="preserve"> chef d’orchestre invité spécial.</w:t>
      </w:r>
    </w:p>
    <w:p w:rsidR="00905D47" w:rsidRDefault="00905D47" w:rsidP="00905D47">
      <w:pPr>
        <w:jc w:val="both"/>
      </w:pPr>
    </w:p>
    <w:p w:rsidR="00905D47" w:rsidRDefault="00905D47" w:rsidP="00905D47">
      <w:pPr>
        <w:jc w:val="both"/>
      </w:pPr>
      <w:r>
        <w:t xml:space="preserve">Le TPO a acquis une réputation mondiale grâce à ses séries de concerts sur abonnement, ses engagements réguliers pour des opéras et des ballets au Nouveau Théâtre National, et un programme complet et toujours très demandé au Japon et dans le monde, comprenant des émissions avec la NHK </w:t>
      </w:r>
      <w:proofErr w:type="spellStart"/>
      <w:r>
        <w:t>Broadcasting</w:t>
      </w:r>
      <w:proofErr w:type="spellEnd"/>
      <w:r>
        <w:t xml:space="preserve"> Corporation, divers programmes éducatifs et des tournées à l'étranger. En mars 2014, le TPO a fait sensation dans le monde entier lors de sa tournée mondiale du centenaire dans six grandes villes : New York, Madrid, Paris, Londres, Singapour et Bangkok. En décembre 2015, le TPO a donné des concerts de la 9e symphonie de Beethoven à Séoul et à Tokyo avec </w:t>
      </w:r>
      <w:proofErr w:type="spellStart"/>
      <w:r>
        <w:t>Mastro</w:t>
      </w:r>
      <w:proofErr w:type="spellEnd"/>
      <w:r>
        <w:t xml:space="preserve"> </w:t>
      </w:r>
      <w:proofErr w:type="spellStart"/>
      <w:r>
        <w:t>Myung-Whun</w:t>
      </w:r>
      <w:proofErr w:type="spellEnd"/>
      <w:r>
        <w:t xml:space="preserve"> Chung, l’Orchestre philharmonique de Séoul étant associé à un autre orchestre. Le TPO a établi des partenariats avec le </w:t>
      </w:r>
      <w:proofErr w:type="spellStart"/>
      <w:r>
        <w:t>Bunkamura</w:t>
      </w:r>
      <w:proofErr w:type="spellEnd"/>
      <w:r>
        <w:t xml:space="preserve"> </w:t>
      </w:r>
      <w:proofErr w:type="spellStart"/>
      <w:r>
        <w:t>Orchard</w:t>
      </w:r>
      <w:proofErr w:type="spellEnd"/>
      <w:r>
        <w:t xml:space="preserve"> Hall, le quartier de </w:t>
      </w:r>
      <w:proofErr w:type="spellStart"/>
      <w:r>
        <w:t>Bunkyo</w:t>
      </w:r>
      <w:proofErr w:type="spellEnd"/>
      <w:r>
        <w:t xml:space="preserve"> à Tokyo, la ville de Chiba, le quartier de </w:t>
      </w:r>
      <w:proofErr w:type="spellStart"/>
      <w:r>
        <w:t>Karuizawa</w:t>
      </w:r>
      <w:proofErr w:type="spellEnd"/>
      <w:r>
        <w:t xml:space="preserve"> à Nagano et la ville de Nagaoka à Niigata.</w:t>
      </w:r>
    </w:p>
    <w:p w:rsidR="00905D47" w:rsidRDefault="00905D47" w:rsidP="00905D47">
      <w:pPr>
        <w:tabs>
          <w:tab w:val="left" w:pos="467"/>
        </w:tabs>
        <w:jc w:val="both"/>
      </w:pPr>
    </w:p>
    <w:p w:rsidR="00905D47" w:rsidRDefault="00905D47" w:rsidP="00905D47">
      <w:pPr>
        <w:jc w:val="both"/>
      </w:pPr>
    </w:p>
    <w:p w:rsidR="00905D47" w:rsidRPr="00905D47" w:rsidRDefault="00905D47" w:rsidP="00905D47">
      <w:pPr>
        <w:jc w:val="both"/>
        <w:rPr>
          <w:b/>
          <w:sz w:val="40"/>
          <w:szCs w:val="40"/>
        </w:rPr>
      </w:pPr>
      <w:proofErr w:type="spellStart"/>
      <w:r w:rsidRPr="00905D47">
        <w:rPr>
          <w:b/>
          <w:sz w:val="40"/>
          <w:szCs w:val="40"/>
        </w:rPr>
        <w:t>Myung-Whun</w:t>
      </w:r>
      <w:proofErr w:type="spellEnd"/>
      <w:r w:rsidRPr="00905D47">
        <w:rPr>
          <w:b/>
          <w:sz w:val="40"/>
          <w:szCs w:val="40"/>
        </w:rPr>
        <w:t xml:space="preserve"> Chung  </w:t>
      </w:r>
    </w:p>
    <w:p w:rsidR="00905D47" w:rsidRDefault="00905D47" w:rsidP="00905D47">
      <w:pPr>
        <w:jc w:val="both"/>
      </w:pPr>
      <w:proofErr w:type="gramStart"/>
      <w:r>
        <w:t>direction</w:t>
      </w:r>
      <w:proofErr w:type="gramEnd"/>
    </w:p>
    <w:p w:rsidR="00905D47" w:rsidRDefault="00905D47" w:rsidP="00905D47">
      <w:pPr>
        <w:jc w:val="both"/>
      </w:pPr>
    </w:p>
    <w:p w:rsidR="00905D47" w:rsidRDefault="00905D47" w:rsidP="00905D47">
      <w:pPr>
        <w:jc w:val="both"/>
      </w:pPr>
      <w:r>
        <w:t xml:space="preserve">La longue et remarquable carrière musicale de </w:t>
      </w:r>
      <w:proofErr w:type="spellStart"/>
      <w:r>
        <w:t>Myung-Whun</w:t>
      </w:r>
      <w:proofErr w:type="spellEnd"/>
      <w:r>
        <w:t xml:space="preserve"> Chung est marquée par sa nomination en tant que </w:t>
      </w:r>
      <w:proofErr w:type="spellStart"/>
      <w:r>
        <w:t>Direttore</w:t>
      </w:r>
      <w:proofErr w:type="spellEnd"/>
      <w:r>
        <w:t xml:space="preserve"> </w:t>
      </w:r>
      <w:proofErr w:type="spellStart"/>
      <w:r>
        <w:t>Emeritus</w:t>
      </w:r>
      <w:proofErr w:type="spellEnd"/>
      <w:r>
        <w:t xml:space="preserve"> à la </w:t>
      </w:r>
      <w:proofErr w:type="spellStart"/>
      <w:r>
        <w:t>Filarmonica</w:t>
      </w:r>
      <w:proofErr w:type="spellEnd"/>
      <w:r>
        <w:t xml:space="preserve"> </w:t>
      </w:r>
      <w:proofErr w:type="spellStart"/>
      <w:r>
        <w:t>della</w:t>
      </w:r>
      <w:proofErr w:type="spellEnd"/>
      <w:r>
        <w:t xml:space="preserve"> Scala de Milan depuis 2023, une première dans l’histoire de l’orchestre ; Chef d’orchestre invité principal de la </w:t>
      </w:r>
      <w:proofErr w:type="spellStart"/>
      <w:r>
        <w:t>Staatskapelle</w:t>
      </w:r>
      <w:proofErr w:type="spellEnd"/>
      <w:r>
        <w:t xml:space="preserve"> de Dresde, également une première dans leur histoire ; Directeur musical honoraire de l’Orchestre philharmonique de Tokyo et de l’Orchestre philharmonique de Radio France à Paris et sa récente nomination en tant que Directeur artistique du nouvel Opéra et salle de concert de Busan en Corée du Sud.</w:t>
      </w:r>
    </w:p>
    <w:p w:rsidR="00905D47" w:rsidRDefault="00905D47" w:rsidP="00905D47">
      <w:pPr>
        <w:jc w:val="both"/>
      </w:pPr>
    </w:p>
    <w:p w:rsidR="00905D47" w:rsidRDefault="00905D47" w:rsidP="00905D47">
      <w:pPr>
        <w:jc w:val="both"/>
      </w:pPr>
      <w:r>
        <w:t xml:space="preserve">Le maestro Chung est également directeur musical de l’Orchestre symphonique de la radio de Sarrebruck, premier chef invité du </w:t>
      </w:r>
      <w:proofErr w:type="spellStart"/>
      <w:r>
        <w:t>Teatro</w:t>
      </w:r>
      <w:proofErr w:type="spellEnd"/>
      <w:r>
        <w:t xml:space="preserve"> </w:t>
      </w:r>
      <w:proofErr w:type="spellStart"/>
      <w:r>
        <w:t>Comunale</w:t>
      </w:r>
      <w:proofErr w:type="spellEnd"/>
      <w:r>
        <w:t xml:space="preserve"> de Florence, premier chef de l’Orchestre de l’</w:t>
      </w:r>
      <w:proofErr w:type="spellStart"/>
      <w:r>
        <w:t>Accademia</w:t>
      </w:r>
      <w:proofErr w:type="spellEnd"/>
      <w:r>
        <w:t xml:space="preserve"> </w:t>
      </w:r>
      <w:proofErr w:type="spellStart"/>
      <w:r>
        <w:t>Nazionale</w:t>
      </w:r>
      <w:proofErr w:type="spellEnd"/>
      <w:r>
        <w:t xml:space="preserve"> di Santa Cecilia à Rome et directeur musical de l’Opéra de Paris-Bastille. Tout au long de sa carrière, le maestro Chung a dirigé certains des plus grands orchestres du monde en Europe, en Asie et aux États-Unis.</w:t>
      </w:r>
    </w:p>
    <w:p w:rsidR="00905D47" w:rsidRDefault="00905D47" w:rsidP="00905D47">
      <w:pPr>
        <w:jc w:val="both"/>
      </w:pPr>
    </w:p>
    <w:p w:rsidR="00905D47" w:rsidRDefault="00905D47" w:rsidP="00905D47">
      <w:pPr>
        <w:jc w:val="both"/>
      </w:pPr>
      <w:r>
        <w:t xml:space="preserve">Le maestro Chung a reçu de nombreux prix, dont celui de Commandeur de la Légion d’honneur en France, de </w:t>
      </w:r>
      <w:proofErr w:type="spellStart"/>
      <w:r>
        <w:t>Commentatore</w:t>
      </w:r>
      <w:proofErr w:type="spellEnd"/>
      <w:r>
        <w:t xml:space="preserve"> </w:t>
      </w:r>
      <w:proofErr w:type="spellStart"/>
      <w:r>
        <w:t>dell’ordine</w:t>
      </w:r>
      <w:proofErr w:type="spellEnd"/>
      <w:r>
        <w:t xml:space="preserve"> </w:t>
      </w:r>
      <w:proofErr w:type="spellStart"/>
      <w:r>
        <w:t>della</w:t>
      </w:r>
      <w:proofErr w:type="spellEnd"/>
      <w:r>
        <w:t xml:space="preserve"> </w:t>
      </w:r>
      <w:proofErr w:type="spellStart"/>
      <w:r>
        <w:t>stella</w:t>
      </w:r>
      <w:proofErr w:type="spellEnd"/>
      <w:r>
        <w:t xml:space="preserve"> d’</w:t>
      </w:r>
      <w:proofErr w:type="spellStart"/>
      <w:r>
        <w:t>Italia</w:t>
      </w:r>
      <w:proofErr w:type="spellEnd"/>
      <w:r>
        <w:t xml:space="preserve">, le </w:t>
      </w:r>
      <w:proofErr w:type="spellStart"/>
      <w:r>
        <w:t>Premio</w:t>
      </w:r>
      <w:proofErr w:type="spellEnd"/>
      <w:r>
        <w:t xml:space="preserve"> </w:t>
      </w:r>
      <w:proofErr w:type="spellStart"/>
      <w:r>
        <w:t>Abbiati</w:t>
      </w:r>
      <w:proofErr w:type="spellEnd"/>
      <w:r>
        <w:t xml:space="preserve"> pour sa direction exceptionnelle à La </w:t>
      </w:r>
      <w:proofErr w:type="spellStart"/>
      <w:r>
        <w:t>Fenice</w:t>
      </w:r>
      <w:proofErr w:type="spellEnd"/>
      <w:r>
        <w:t xml:space="preserve"> de Venise, et le </w:t>
      </w:r>
      <w:proofErr w:type="spellStart"/>
      <w:r>
        <w:t>Keumkwan</w:t>
      </w:r>
      <w:proofErr w:type="spellEnd"/>
      <w:r>
        <w:t>, la plus haute distinction culturelle du gouvernement coréen. En 2008, le maestro Chung a été le premier chef d’orchestre nommé ambassadeur de bonne volonté du Fonds des Nations unies pour l'enfance (UNICEF).</w:t>
      </w:r>
    </w:p>
    <w:p w:rsidR="00905D47" w:rsidRDefault="00905D47" w:rsidP="00905D47">
      <w:pPr>
        <w:jc w:val="both"/>
      </w:pPr>
      <w:r>
        <w:t>Dernière venue : 08/12/2022</w:t>
      </w:r>
    </w:p>
    <w:p w:rsidR="00905D47" w:rsidRPr="00905D47" w:rsidRDefault="00905D47" w:rsidP="00905D47">
      <w:pPr>
        <w:jc w:val="both"/>
        <w:rPr>
          <w:b/>
          <w:sz w:val="40"/>
          <w:szCs w:val="40"/>
        </w:rPr>
      </w:pPr>
      <w:r w:rsidRPr="00905D47">
        <w:rPr>
          <w:b/>
          <w:sz w:val="40"/>
          <w:szCs w:val="40"/>
        </w:rPr>
        <w:lastRenderedPageBreak/>
        <w:t xml:space="preserve">Maxim </w:t>
      </w:r>
      <w:proofErr w:type="spellStart"/>
      <w:r w:rsidRPr="00905D47">
        <w:rPr>
          <w:b/>
          <w:sz w:val="40"/>
          <w:szCs w:val="40"/>
        </w:rPr>
        <w:t>Vengerov</w:t>
      </w:r>
      <w:proofErr w:type="spellEnd"/>
      <w:r w:rsidRPr="00905D47">
        <w:rPr>
          <w:b/>
          <w:sz w:val="40"/>
          <w:szCs w:val="40"/>
        </w:rPr>
        <w:t xml:space="preserve">   </w:t>
      </w:r>
    </w:p>
    <w:p w:rsidR="00905D47" w:rsidRDefault="00905D47" w:rsidP="00905D47">
      <w:pPr>
        <w:jc w:val="both"/>
      </w:pPr>
      <w:proofErr w:type="gramStart"/>
      <w:r>
        <w:t>violon</w:t>
      </w:r>
      <w:proofErr w:type="gramEnd"/>
    </w:p>
    <w:p w:rsidR="00905D47" w:rsidRDefault="00905D47" w:rsidP="00905D47">
      <w:pPr>
        <w:jc w:val="both"/>
      </w:pPr>
    </w:p>
    <w:p w:rsidR="00905D47" w:rsidRDefault="00905D47" w:rsidP="00905D47">
      <w:pPr>
        <w:jc w:val="both"/>
      </w:pPr>
      <w:r>
        <w:t xml:space="preserve">Il est salué comme l’un des meilleurs musiciens au monde. Né en 1974, il a commencé sa carrière de violoniste soliste à l’âge de cinq ans, a remporté les concours internationaux </w:t>
      </w:r>
      <w:proofErr w:type="spellStart"/>
      <w:r>
        <w:t>Wieniawski</w:t>
      </w:r>
      <w:proofErr w:type="spellEnd"/>
      <w:r>
        <w:t xml:space="preserve"> et Carl Flesch à l’âge de 10 et 15 ans respectivement, a étudié avec Galina </w:t>
      </w:r>
      <w:proofErr w:type="spellStart"/>
      <w:r>
        <w:t>Tourchaninova</w:t>
      </w:r>
      <w:proofErr w:type="spellEnd"/>
      <w:r>
        <w:t xml:space="preserve"> et </w:t>
      </w:r>
      <w:proofErr w:type="spellStart"/>
      <w:r>
        <w:t>Zakhar</w:t>
      </w:r>
      <w:proofErr w:type="spellEnd"/>
      <w:r>
        <w:t xml:space="preserve"> Bron, a réalisé son premier enregistrement à l’âge de 10 ans, puis a continué à enregistrer pour des labels de renom tels que </w:t>
      </w:r>
      <w:proofErr w:type="spellStart"/>
      <w:r>
        <w:t>Melodia</w:t>
      </w:r>
      <w:proofErr w:type="spellEnd"/>
      <w:r>
        <w:t xml:space="preserve">, </w:t>
      </w:r>
      <w:proofErr w:type="spellStart"/>
      <w:r>
        <w:t>Teldec</w:t>
      </w:r>
      <w:proofErr w:type="spellEnd"/>
      <w:r>
        <w:t xml:space="preserve">, Deutsche Gramophone et Warner, remportant entre autres les prix </w:t>
      </w:r>
      <w:proofErr w:type="spellStart"/>
      <w:r>
        <w:t>Grammy</w:t>
      </w:r>
      <w:proofErr w:type="spellEnd"/>
      <w:r>
        <w:t xml:space="preserve"> et Gramophone de l’année. </w:t>
      </w:r>
    </w:p>
    <w:p w:rsidR="00905D47" w:rsidRDefault="00905D47" w:rsidP="00905D47">
      <w:pPr>
        <w:jc w:val="both"/>
      </w:pPr>
    </w:p>
    <w:p w:rsidR="00905D47" w:rsidRDefault="00905D47" w:rsidP="00905D47">
      <w:pPr>
        <w:jc w:val="both"/>
      </w:pPr>
      <w:r>
        <w:t xml:space="preserve">En 2007, il a suivi les traces de son mentor, feu </w:t>
      </w:r>
      <w:proofErr w:type="spellStart"/>
      <w:r>
        <w:t>Mstislav</w:t>
      </w:r>
      <w:proofErr w:type="spellEnd"/>
      <w:r>
        <w:t xml:space="preserve"> Rostropovitch, et de Daniel </w:t>
      </w:r>
      <w:proofErr w:type="spellStart"/>
      <w:r>
        <w:t>Barenboim</w:t>
      </w:r>
      <w:proofErr w:type="spellEnd"/>
      <w:r>
        <w:t xml:space="preserve">, et s’est tourné vers la direction d’orchestre. En 2010, il a été nommé premier chef d’orchestre du Gstaad Festival Orchestra. Il a dirigé, entre autres, l’Orchestre philharmonique de Munich, l’Orchestre symphonique de la BBC, l’Orchestre symphonique de Montréal et de Toronto, l’Orchestre national de France et l’Orchestre symphonique de la RTE à Dublin. En janvier 2020, Maxim </w:t>
      </w:r>
      <w:proofErr w:type="spellStart"/>
      <w:r>
        <w:t>Vengerov</w:t>
      </w:r>
      <w:proofErr w:type="spellEnd"/>
      <w:r>
        <w:t xml:space="preserve"> est devenu le premier artiste solo en résidence de </w:t>
      </w:r>
      <w:proofErr w:type="spellStart"/>
      <w:r>
        <w:t>Classic</w:t>
      </w:r>
      <w:proofErr w:type="spellEnd"/>
      <w:r>
        <w:t xml:space="preserve"> FM et a sorti un nouvel enregistrement du Concerto pour violon de Tchaïkovski avec le chef d’orchestre </w:t>
      </w:r>
      <w:proofErr w:type="spellStart"/>
      <w:r>
        <w:t>Myung-Whun</w:t>
      </w:r>
      <w:proofErr w:type="spellEnd"/>
      <w:r>
        <w:t xml:space="preserve"> Chung et l’Orchestre Philharmonique de Radio France, accompagné d’œuvres de </w:t>
      </w:r>
      <w:proofErr w:type="spellStart"/>
      <w:r>
        <w:t>Saint-Säens</w:t>
      </w:r>
      <w:proofErr w:type="spellEnd"/>
      <w:r>
        <w:t xml:space="preserve"> et Ravel ainsi que d'un récital en direct de son concert au Carnegie Hall en octobre 2018. Parmi les temps forts récents, citons l’ouverture de la saison de l'Orchestra </w:t>
      </w:r>
      <w:proofErr w:type="spellStart"/>
      <w:r>
        <w:t>Filarmonica</w:t>
      </w:r>
      <w:proofErr w:type="spellEnd"/>
      <w:r>
        <w:t xml:space="preserve"> </w:t>
      </w:r>
      <w:proofErr w:type="spellStart"/>
      <w:r>
        <w:t>della</w:t>
      </w:r>
      <w:proofErr w:type="spellEnd"/>
      <w:r>
        <w:t xml:space="preserve"> Scala par M. </w:t>
      </w:r>
      <w:proofErr w:type="spellStart"/>
      <w:r>
        <w:t>Vengerov</w:t>
      </w:r>
      <w:proofErr w:type="spellEnd"/>
      <w:r>
        <w:t xml:space="preserve"> avec le maestro </w:t>
      </w:r>
      <w:proofErr w:type="spellStart"/>
      <w:r>
        <w:t>Chailly</w:t>
      </w:r>
      <w:proofErr w:type="spellEnd"/>
      <w:r>
        <w:t xml:space="preserve">, ainsi que l'ouverture du Festival international de musique de Shanghai avec Christoph </w:t>
      </w:r>
      <w:proofErr w:type="spellStart"/>
      <w:r>
        <w:t>Eschenbach</w:t>
      </w:r>
      <w:proofErr w:type="spellEnd"/>
      <w:r>
        <w:t xml:space="preserve">. M. </w:t>
      </w:r>
      <w:proofErr w:type="spellStart"/>
      <w:r>
        <w:t>Vengerov</w:t>
      </w:r>
      <w:proofErr w:type="spellEnd"/>
      <w:r>
        <w:t xml:space="preserve"> a également célébré ses 40 ans de scène avec un concert à guichets fermés au Royal Albert Hall, où il a interprété le Concerto pour violon et le Double concerto de Brahms, et a effectué une tournée de récitals à travers le monde. Pour célébrer son 50e anniversaire, les temps forts de la saison à venir seront le début d’un cycle de trois ans au Carnegie Hall avec plus de 12 concerts, commençant par tous les concertos de Mozart en novembre et se terminant par toutes les sonates de Beethoven en 2027. Son cycle le verra également s’associer à divers partenaires de musique de chambre célèbres, dont </w:t>
      </w:r>
      <w:proofErr w:type="spellStart"/>
      <w:r>
        <w:t>Evgeny</w:t>
      </w:r>
      <w:proofErr w:type="spellEnd"/>
      <w:r>
        <w:t xml:space="preserve"> </w:t>
      </w:r>
      <w:proofErr w:type="spellStart"/>
      <w:r>
        <w:t>Kissin</w:t>
      </w:r>
      <w:proofErr w:type="spellEnd"/>
      <w:r>
        <w:t xml:space="preserve">, </w:t>
      </w:r>
      <w:proofErr w:type="spellStart"/>
      <w:r>
        <w:t>Yefim</w:t>
      </w:r>
      <w:proofErr w:type="spellEnd"/>
      <w:r>
        <w:t xml:space="preserve"> </w:t>
      </w:r>
      <w:proofErr w:type="spellStart"/>
      <w:r>
        <w:t>Bronfman</w:t>
      </w:r>
      <w:proofErr w:type="spellEnd"/>
      <w:r>
        <w:t xml:space="preserve"> et Martha </w:t>
      </w:r>
      <w:proofErr w:type="spellStart"/>
      <w:r>
        <w:t>Argerich</w:t>
      </w:r>
      <w:proofErr w:type="spellEnd"/>
      <w:r>
        <w:t xml:space="preserve">. </w:t>
      </w:r>
    </w:p>
    <w:p w:rsidR="00905D47" w:rsidRDefault="00905D47" w:rsidP="00905D47">
      <w:pPr>
        <w:jc w:val="both"/>
      </w:pPr>
    </w:p>
    <w:p w:rsidR="00905D47" w:rsidRDefault="00905D47" w:rsidP="00905D47">
      <w:pPr>
        <w:jc w:val="both"/>
      </w:pPr>
      <w:r>
        <w:t xml:space="preserve">L’une des plus grandes passions de Maxim </w:t>
      </w:r>
      <w:proofErr w:type="spellStart"/>
      <w:r>
        <w:t>Vengerov</w:t>
      </w:r>
      <w:proofErr w:type="spellEnd"/>
      <w:r>
        <w:t xml:space="preserve"> étant d’enseigner et d’encourager les jeunes talents, il a occupé divers postes d’enseignant dans le monde entier, notamment à l’université </w:t>
      </w:r>
      <w:proofErr w:type="spellStart"/>
      <w:r>
        <w:t>Mozarteum</w:t>
      </w:r>
      <w:proofErr w:type="spellEnd"/>
      <w:r>
        <w:t xml:space="preserve"> de Salzbourg et à la Royal </w:t>
      </w:r>
      <w:proofErr w:type="spellStart"/>
      <w:r>
        <w:t>Academy</w:t>
      </w:r>
      <w:proofErr w:type="spellEnd"/>
      <w:r>
        <w:t xml:space="preserve"> and </w:t>
      </w:r>
      <w:proofErr w:type="spellStart"/>
      <w:r>
        <w:t>College</w:t>
      </w:r>
      <w:proofErr w:type="spellEnd"/>
      <w:r>
        <w:t xml:space="preserve"> of Music de Londres. En 2018, Maxim </w:t>
      </w:r>
      <w:proofErr w:type="spellStart"/>
      <w:r>
        <w:t>Vengerov</w:t>
      </w:r>
      <w:proofErr w:type="spellEnd"/>
      <w:r>
        <w:t xml:space="preserve"> est devenu ambassadeur de bonne volonté de l’école </w:t>
      </w:r>
      <w:proofErr w:type="spellStart"/>
      <w:r>
        <w:t>Musica</w:t>
      </w:r>
      <w:proofErr w:type="spellEnd"/>
      <w:r>
        <w:t xml:space="preserve"> </w:t>
      </w:r>
      <w:proofErr w:type="spellStart"/>
      <w:r>
        <w:t>Mundi</w:t>
      </w:r>
      <w:proofErr w:type="spellEnd"/>
      <w:r>
        <w:t xml:space="preserve">, une institution unique qui soutient les jeunes talents. Dans le but de rendre l’accès à la musique plus accessible, il a lancé sa propre plateforme d’enseignement en ligne en janvier 2021 : www.maximvengerov. </w:t>
      </w:r>
      <w:proofErr w:type="spellStart"/>
      <w:proofErr w:type="gramStart"/>
      <w:r>
        <w:t>com</w:t>
      </w:r>
      <w:proofErr w:type="spellEnd"/>
      <w:proofErr w:type="gramEnd"/>
      <w:r>
        <w:t xml:space="preserve"> </w:t>
      </w:r>
    </w:p>
    <w:p w:rsidR="00905D47" w:rsidRDefault="00905D47" w:rsidP="00905D47">
      <w:pPr>
        <w:jc w:val="both"/>
      </w:pPr>
    </w:p>
    <w:p w:rsidR="00905D47" w:rsidRDefault="00905D47" w:rsidP="00905D47">
      <w:pPr>
        <w:jc w:val="both"/>
      </w:pPr>
      <w:r>
        <w:t xml:space="preserve">Maxim </w:t>
      </w:r>
      <w:proofErr w:type="spellStart"/>
      <w:r>
        <w:t>Vengerov</w:t>
      </w:r>
      <w:proofErr w:type="spellEnd"/>
      <w:r>
        <w:t xml:space="preserve"> a reçu de nombreux prix, dont le </w:t>
      </w:r>
      <w:proofErr w:type="spellStart"/>
      <w:r>
        <w:t>Grammy</w:t>
      </w:r>
      <w:proofErr w:type="spellEnd"/>
      <w:r>
        <w:t xml:space="preserve"> </w:t>
      </w:r>
      <w:proofErr w:type="spellStart"/>
      <w:r>
        <w:t>Award</w:t>
      </w:r>
      <w:proofErr w:type="spellEnd"/>
      <w:r>
        <w:t xml:space="preserve"> de la meilleure performance instrumentale solo et un prix Crystal du Forum économique mondial en 2007, qui récompense les artistes qui ont utilisé leur art pour améliorer l’état du monde, ainsi que l’Ordre du Chevalier du Palais de Monte-Carlo où il réside.</w:t>
      </w:r>
    </w:p>
    <w:p w:rsidR="00905D47" w:rsidRDefault="00905D47" w:rsidP="00905D47">
      <w:pPr>
        <w:jc w:val="both"/>
      </w:pPr>
    </w:p>
    <w:p w:rsidR="00905D47" w:rsidRDefault="00905D47" w:rsidP="00905D47">
      <w:pPr>
        <w:jc w:val="both"/>
      </w:pPr>
      <w:r>
        <w:t>Il joue entre autres sur l’ex-Kreutzer Stradivari (1727).</w:t>
      </w:r>
    </w:p>
    <w:p w:rsidR="00905D47" w:rsidRDefault="00905D47" w:rsidP="00905D47">
      <w:pPr>
        <w:jc w:val="both"/>
      </w:pPr>
    </w:p>
    <w:p w:rsidR="00905D47" w:rsidRDefault="00905D47" w:rsidP="00905D47">
      <w:pPr>
        <w:jc w:val="both"/>
      </w:pPr>
      <w:r>
        <w:t>Dernière venue : 18/11/2006</w:t>
      </w:r>
    </w:p>
    <w:p w:rsidR="00905D47" w:rsidRDefault="00905D47" w:rsidP="00905D47">
      <w:pPr>
        <w:jc w:val="both"/>
      </w:pPr>
    </w:p>
    <w:p w:rsidR="001819B3" w:rsidRDefault="001819B3" w:rsidP="00905D47">
      <w:pPr>
        <w:jc w:val="both"/>
      </w:pPr>
    </w:p>
    <w:bookmarkEnd w:id="0"/>
    <w:sectPr w:rsidR="001819B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D47" w:rsidRDefault="00905D47" w:rsidP="00905D47">
      <w:r>
        <w:separator/>
      </w:r>
    </w:p>
  </w:endnote>
  <w:endnote w:type="continuationSeparator" w:id="0">
    <w:p w:rsidR="00905D47" w:rsidRDefault="00905D47" w:rsidP="0090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D47" w:rsidRDefault="00905D47" w:rsidP="00905D47">
      <w:r>
        <w:separator/>
      </w:r>
    </w:p>
  </w:footnote>
  <w:footnote w:type="continuationSeparator" w:id="0">
    <w:p w:rsidR="00905D47" w:rsidRDefault="00905D47" w:rsidP="00905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47"/>
    <w:rsid w:val="001819B3"/>
    <w:rsid w:val="00905D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60A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5D47"/>
    <w:pPr>
      <w:tabs>
        <w:tab w:val="center" w:pos="4536"/>
        <w:tab w:val="right" w:pos="9072"/>
      </w:tabs>
    </w:pPr>
  </w:style>
  <w:style w:type="character" w:customStyle="1" w:styleId="En-tteCar">
    <w:name w:val="En-tête Car"/>
    <w:basedOn w:val="Policepardfaut"/>
    <w:link w:val="En-tte"/>
    <w:uiPriority w:val="99"/>
    <w:rsid w:val="00905D47"/>
    <w:rPr>
      <w:sz w:val="24"/>
      <w:lang w:eastAsia="fr-FR"/>
    </w:rPr>
  </w:style>
  <w:style w:type="paragraph" w:styleId="Pieddepage">
    <w:name w:val="footer"/>
    <w:basedOn w:val="Normal"/>
    <w:link w:val="PieddepageCar"/>
    <w:uiPriority w:val="99"/>
    <w:unhideWhenUsed/>
    <w:rsid w:val="00905D47"/>
    <w:pPr>
      <w:tabs>
        <w:tab w:val="center" w:pos="4536"/>
        <w:tab w:val="right" w:pos="9072"/>
      </w:tabs>
    </w:pPr>
  </w:style>
  <w:style w:type="character" w:customStyle="1" w:styleId="PieddepageCar">
    <w:name w:val="Pied de page Car"/>
    <w:basedOn w:val="Policepardfaut"/>
    <w:link w:val="Pieddepage"/>
    <w:uiPriority w:val="99"/>
    <w:rsid w:val="00905D47"/>
    <w:rPr>
      <w:sz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5D47"/>
    <w:pPr>
      <w:tabs>
        <w:tab w:val="center" w:pos="4536"/>
        <w:tab w:val="right" w:pos="9072"/>
      </w:tabs>
    </w:pPr>
  </w:style>
  <w:style w:type="character" w:customStyle="1" w:styleId="En-tteCar">
    <w:name w:val="En-tête Car"/>
    <w:basedOn w:val="Policepardfaut"/>
    <w:link w:val="En-tte"/>
    <w:uiPriority w:val="99"/>
    <w:rsid w:val="00905D47"/>
    <w:rPr>
      <w:sz w:val="24"/>
      <w:lang w:eastAsia="fr-FR"/>
    </w:rPr>
  </w:style>
  <w:style w:type="paragraph" w:styleId="Pieddepage">
    <w:name w:val="footer"/>
    <w:basedOn w:val="Normal"/>
    <w:link w:val="PieddepageCar"/>
    <w:uiPriority w:val="99"/>
    <w:unhideWhenUsed/>
    <w:rsid w:val="00905D47"/>
    <w:pPr>
      <w:tabs>
        <w:tab w:val="center" w:pos="4536"/>
        <w:tab w:val="right" w:pos="9072"/>
      </w:tabs>
    </w:pPr>
  </w:style>
  <w:style w:type="character" w:customStyle="1" w:styleId="PieddepageCar">
    <w:name w:val="Pied de page Car"/>
    <w:basedOn w:val="Policepardfaut"/>
    <w:link w:val="Pieddepage"/>
    <w:uiPriority w:val="99"/>
    <w:rsid w:val="00905D47"/>
    <w:rPr>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963</Words>
  <Characters>5301</Characters>
  <Application>Microsoft Macintosh Word</Application>
  <DocSecurity>0</DocSecurity>
  <Lines>44</Lines>
  <Paragraphs>12</Paragraphs>
  <ScaleCrop>false</ScaleCrop>
  <Company>GIT</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1</cp:revision>
  <dcterms:created xsi:type="dcterms:W3CDTF">2025-04-28T09:19:00Z</dcterms:created>
  <dcterms:modified xsi:type="dcterms:W3CDTF">2025-04-28T09:22:00Z</dcterms:modified>
</cp:coreProperties>
</file>